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4320"/>
      </w:pPr>
      <w:r>
        <w:rPr>
          <w:rFonts w:ascii="Times" w:hAnsi="Times" w:cs="Times"/>
          <w:sz w:val="24"/>
          <w:sz-cs w:val="24"/>
        </w:rPr>
        <w:t xml:space="preserve"/>
      </w:r>
    </w:p>
    <w:p>
      <w:pPr>
        <w:jc w:val="right"/>
      </w:pPr>
      <w:r>
        <w:rPr>
          <w:rFonts w:ascii="Times" w:hAnsi="Times" w:cs="Times"/>
          <w:sz w:val="18"/>
          <w:sz-cs w:val="18"/>
          <w:color w:val="5E5E5B"/>
        </w:rPr>
        <w:t xml:space="preserve">139 Water Street, St Andrews, NB E5B 1A7</w:t>
      </w:r>
    </w:p>
    <w:p>
      <w:pPr>
        <w:jc w:val="right"/>
      </w:pPr>
      <w:r>
        <w:rPr>
          <w:rFonts w:ascii="Times" w:hAnsi="Times" w:cs="Times"/>
          <w:sz w:val="18"/>
          <w:sz-cs w:val="18"/>
          <w:color w:val="5E5E5B"/>
        </w:rPr>
        <w:t xml:space="preserve">506-529-3386</w:t>
      </w:r>
    </w:p>
    <w:p>
      <w:pPr>
        <w:jc w:val="right"/>
      </w:pPr>
      <w:r>
        <w:rPr>
          <w:rFonts w:ascii="Times" w:hAnsi="Times" w:cs="Times"/>
          <w:sz w:val="18"/>
          <w:sz-cs w:val="18"/>
          <w:u w:val="single"/>
          <w:color w:val="5E5E5B"/>
        </w:rPr>
        <w:t xml:space="preserve">www.sunburyshores.org</w:t>
      </w:r>
      <w:r>
        <w:rPr>
          <w:rFonts w:ascii="Times" w:hAnsi="Times" w:cs="Times"/>
          <w:sz w:val="24"/>
          <w:sz-cs w:val="24"/>
        </w:rPr>
        <w:t xml:space="preserve"/>
      </w:r>
    </w:p>
    <w:p>
      <w:pPr/>
      <w:r>
        <w:rPr>
          <w:rFonts w:ascii="Times" w:hAnsi="Times" w:cs="Times"/>
          <w:sz w:val="32"/>
          <w:sz-cs w:val="32"/>
          <w:b/>
          <w:color w:val="1F4E7A"/>
        </w:rPr>
        <w:t xml:space="preserve">APPEL AUX ARTISTES – DECK THE WALLS 2025</w:t>
        <w:br/>
        <w:t xml:space="preserve"/>
      </w:r>
      <w:r>
        <w:rPr>
          <w:rFonts w:ascii="Times" w:hAnsi="Times" w:cs="Times"/>
          <w:sz w:val="28"/>
          <w:sz-cs w:val="28"/>
          <w:b/>
          <w:color w:val="1F4E7A"/>
        </w:rPr>
        <w:t xml:space="preserve">14 novembre au 22 décembre 2025</w:t>
      </w:r>
    </w:p>
    <w:p>
      <w:pPr>
        <w:spacing w:before="240" w:after="240"/>
      </w:pPr>
      <w:r>
        <w:rPr>
          <w:rFonts w:ascii="Times" w:hAnsi="Times" w:cs="Times"/>
          <w:sz w:val="32"/>
          <w:sz-cs w:val="32"/>
          <w:b/>
          <w:color w:val="1F4E7A"/>
        </w:rPr>
        <w:t xml:space="preserve">“Folklore et fable – Racontez-nous votre histoire…” </w:t>
      </w:r>
    </w:p>
    <w:p>
      <w:pPr>
        <w:spacing w:before="240" w:after="240"/>
      </w:pPr>
      <w:r>
        <w:rPr>
          <w:rFonts w:ascii="Times" w:hAnsi="Times" w:cs="Times"/>
          <w:sz w:val="24"/>
          <w:sz-cs w:val="24"/>
          <w:b/>
          <w:color w:val="E4343E"/>
        </w:rPr>
        <w:t xml:space="preserve">DATE LIMITE DE CANDIDATURE : samedi 1er novembre 2025</w:t>
      </w:r>
    </w:p>
    <w:p>
      <w:pPr>
        <w:spacing w:before="240" w:after="240"/>
      </w:pPr>
      <w:r>
        <w:rPr>
          <w:rFonts w:ascii="Times" w:hAnsi="Times" w:cs="Times"/>
          <w:sz w:val="30"/>
          <w:sz-cs w:val="30"/>
          <w:b/>
          <w:i/>
          <w:u w:val="single"/>
          <w:color w:val="E4343E"/>
        </w:rPr>
        <w:t xml:space="preserve">Les œuvres doivent être livrées entre le 4 et le 8 novembre 2025.</w:t>
      </w:r>
    </w:p>
    <w:p>
      <w:pPr>
        <w:spacing w:before="240" w:after="240"/>
      </w:pPr>
      <w:r>
        <w:rPr>
          <w:rFonts w:ascii="Times" w:hAnsi="Times" w:cs="Times"/>
          <w:sz w:val="26"/>
          <w:sz-cs w:val="26"/>
          <w:color w:val="1F4E7A"/>
        </w:rPr>
        <w:t xml:space="preserve">Notre thème cette année invite les artistes à présenter </w:t>
      </w:r>
      <w:r>
        <w:rPr>
          <w:rFonts w:ascii="Times" w:hAnsi="Times" w:cs="Times"/>
          <w:sz w:val="26"/>
          <w:sz-cs w:val="26"/>
          <w:i/>
          <w:color w:val="1F4E7A"/>
        </w:rPr>
        <w:t xml:space="preserve">« votre histoire »</w:t>
      </w:r>
      <w:r>
        <w:rPr>
          <w:rFonts w:ascii="Times" w:hAnsi="Times" w:cs="Times"/>
          <w:sz w:val="26"/>
          <w:sz-cs w:val="26"/>
          <w:color w:val="1F4E7A"/>
        </w:rPr>
        <w:t xml:space="preserve">.</w:t>
        <w:br/>
        <w:t xml:space="preserve"> Votre maison, votre terre, votre histoire, vos croyances – une célébration de ce qui fait de nous ce que nous sommes.</w:t>
      </w:r>
    </w:p>
    <w:p>
      <w:pPr>
        <w:ind w:left="720"/>
        <w:spacing w:before="240"/>
      </w:pPr>
      <w:r>
        <w:rPr>
          <w:rFonts w:ascii="Times" w:hAnsi="Times" w:cs="Times"/>
          <w:sz w:val="26"/>
          <w:sz-cs w:val="26"/>
          <w:b/>
          <w:color w:val="5E5E5B"/>
        </w:rPr>
        <w:t xml:space="preserve"/>
        <w:tab/>
        <w:t xml:space="preserve">•</w:t>
        <w:tab/>
        <w:t xml:space="preserve">Prix maximal </w:t>
      </w:r>
      <w:r>
        <w:rPr>
          <w:rFonts w:ascii="Times" w:hAnsi="Times" w:cs="Times"/>
          <w:sz w:val="26"/>
          <w:sz-cs w:val="26"/>
          <w:color w:val="5E5E5B"/>
        </w:rPr>
        <w:t xml:space="preserve">: 500 $ (ou moins)</w:t>
      </w:r>
    </w:p>
    <w:p>
      <w:pPr>
        <w:ind w:left="720"/>
      </w:pPr>
      <w:r>
        <w:rPr>
          <w:rFonts w:ascii="Times" w:hAnsi="Times" w:cs="Times"/>
          <w:sz w:val="26"/>
          <w:sz-cs w:val="26"/>
          <w:b/>
          <w:color w:val="5E5E5B"/>
        </w:rPr>
        <w:t xml:space="preserve"/>
        <w:tab/>
        <w:t xml:space="preserve">•</w:t>
        <w:tab/>
        <w:t xml:space="preserve">Petites œuvres </w:t>
      </w:r>
      <w:r>
        <w:rPr>
          <w:rFonts w:ascii="Times" w:hAnsi="Times" w:cs="Times"/>
          <w:sz w:val="26"/>
          <w:sz-cs w:val="26"/>
          <w:color w:val="5E5E5B"/>
        </w:rPr>
        <w:t xml:space="preserve">(ex. 12 po x 18 po ou moins) et/ou objets de table</w:t>
      </w:r>
    </w:p>
    <w:p>
      <w:pPr>
        <w:ind w:left="720"/>
      </w:pPr>
      <w:r>
        <w:rPr>
          <w:rFonts w:ascii="Times" w:hAnsi="Times" w:cs="Times"/>
          <w:sz w:val="24"/>
          <w:sz-cs w:val="24"/>
          <w:b/>
          <w:color w:val="5E5E5B"/>
        </w:rPr>
        <w:t xml:space="preserve"/>
        <w:tab/>
        <w:t xml:space="preserve">•</w:t>
        <w:tab/>
        <w:t xml:space="preserve">Maximum de 3 œuvres par artiste. </w:t>
      </w:r>
      <w:r>
        <w:rPr>
          <w:rFonts w:ascii="Times" w:hAnsi="Times" w:cs="Times"/>
          <w:sz w:val="24"/>
          <w:sz-cs w:val="24"/>
          <w:color w:val="5E5E5B"/>
        </w:rPr>
        <w:t xml:space="preserve">Pour la joaillerie, petites céramiques, cartes de vœux, etc., un maximum de 2 séries de 10 articles par série peut être soumis.</w:t>
      </w:r>
    </w:p>
    <w:p>
      <w:pPr>
        <w:ind w:left="720"/>
      </w:pPr>
      <w:r>
        <w:rPr>
          <w:rFonts w:ascii="Times" w:hAnsi="Times" w:cs="Times"/>
          <w:sz w:val="24"/>
          <w:sz-cs w:val="24"/>
          <w:color w:val="5E5E5B"/>
        </w:rPr>
        <w:t xml:space="preserve"/>
        <w:tab/>
        <w:t xml:space="preserve">•</w:t>
        <w:tab/>
        <w:t xml:space="preserve">L</w:t>
      </w:r>
      <w:r>
        <w:rPr>
          <w:rFonts w:ascii="Times" w:hAnsi="Times" w:cs="Times"/>
          <w:sz w:val="24"/>
          <w:sz-cs w:val="24"/>
          <w:b/>
          <w:color w:val="5E5E5B"/>
        </w:rPr>
        <w:t xml:space="preserve">es œuvres DOIVENT être prêtes à accrocher/exposer,</w:t>
      </w:r>
      <w:r>
        <w:rPr>
          <w:rFonts w:ascii="Times" w:hAnsi="Times" w:cs="Times"/>
          <w:sz w:val="24"/>
          <w:sz-cs w:val="24"/>
          <w:color w:val="5E5E5B"/>
        </w:rPr>
        <w:t xml:space="preserve"> avec nom, titre et prix fournis.</w:t>
      </w:r>
    </w:p>
    <w:p>
      <w:pPr>
        <w:ind w:left="720"/>
        <w:spacing w:after="240"/>
      </w:pPr>
      <w:r>
        <w:rPr>
          <w:rFonts w:ascii="Times" w:hAnsi="Times" w:cs="Times"/>
          <w:sz w:val="24"/>
          <w:sz-cs w:val="24"/>
          <w:b/>
          <w:color w:val="5E5E5B"/>
        </w:rPr>
        <w:t xml:space="preserve"/>
        <w:tab/>
        <w:t xml:space="preserve">•</w:t>
        <w:tab/>
        <w:t xml:space="preserve"/>
      </w:r>
      <w:r>
        <w:rPr>
          <w:rFonts w:ascii="Times" w:hAnsi="Times" w:cs="Times"/>
          <w:sz w:val="24"/>
          <w:sz-cs w:val="24"/>
          <w:b/>
          <w:u w:val="single"/>
          <w:color w:val="5E5E5B"/>
        </w:rPr>
        <w:t xml:space="preserve">Remplir les formulaires ci-joints et les soumettre AU PLUS TARD LE 1er NOVEMBRE !</w:t>
      </w:r>
      <w:r>
        <w:rPr>
          <w:rFonts w:ascii="Times" w:hAnsi="Times" w:cs="Times"/>
          <w:sz w:val="24"/>
          <w:sz-cs w:val="24"/>
        </w:rPr>
        <w:t xml:space="preserve"/>
      </w:r>
    </w:p>
    <w:p>
      <w:pPr>
        <w:spacing w:before="240" w:after="240"/>
      </w:pPr>
      <w:r>
        <w:rPr>
          <w:rFonts w:ascii="Times" w:hAnsi="Times" w:cs="Times"/>
          <w:sz w:val="24"/>
          <w:sz-cs w:val="24"/>
          <w:color w:val="5E5E5B"/>
        </w:rPr>
        <w:t xml:space="preserve">Pour toute questions : info@sunburyshores.org ou artisticdirector@sunburyshores.org</w:t>
      </w:r>
    </w:p>
    <w:p>
      <w:pPr>
        <w:spacing w:before="280"/>
      </w:pPr>
      <w:r>
        <w:rPr>
          <w:rFonts w:ascii="Times" w:hAnsi="Times" w:cs="Times"/>
          <w:sz w:val="26"/>
          <w:sz-cs w:val="26"/>
          <w:b/>
          <w:color w:val="5E5E5B"/>
        </w:rPr>
        <w:t xml:space="preserve">FORMULAIRE DE CANDIDATURE</w:t>
      </w:r>
    </w:p>
    <w:p>
      <w:pPr>
        <w:spacing w:before="240" w:after="240"/>
      </w:pPr>
      <w:r>
        <w:rPr>
          <w:rFonts w:ascii="Times" w:hAnsi="Times" w:cs="Times"/>
          <w:sz w:val="24"/>
          <w:sz-cs w:val="24"/>
          <w:color w:val="5E5E5B"/>
        </w:rPr>
        <w:t xml:space="preserve">Nom de l’artiste : ________________________________________________</w:t>
        <w:br/>
        <w:t xml:space="preserve"> Courriel : _______________________________________________________</w:t>
        <w:br/>
        <w:t xml:space="preserve"> Téléphone : _____________________________________________________</w:t>
        <w:br/>
        <w:t xml:space="preserve"> Adresse postale : ________________________________________________</w:t>
        <w:br/>
        <w:t xml:space="preserve"> Code postal : ______________ Médias sociaux (si applicable) : __________</w:t>
      </w:r>
    </w:p>
    <w:p>
      <w:pPr>
        <w:spacing w:before="240" w:after="240"/>
      </w:pPr>
      <w:r>
        <w:rPr>
          <w:rFonts w:ascii="Times" w:hAnsi="Times" w:cs="Times"/>
          <w:sz w:val="24"/>
          <w:sz-cs w:val="24"/>
          <w:color w:val="5E5E5B"/>
        </w:rPr>
        <w:t xml:space="preserve">Envoyez votre candidature par courriel à artisticdirector@sunburyshores.org ou par la poste/en personne à :</w:t>
        <w:br/>
        <w:t xml:space="preserve"> 139, rue Water, St Andrews, NB, E5B 1A7.</w:t>
      </w:r>
    </w:p>
    <w:p>
      <w:pPr>
        <w:spacing w:before="240" w:after="240"/>
      </w:pPr>
      <w:r>
        <w:rPr>
          <w:rFonts w:ascii="Times" w:hAnsi="Times" w:cs="Times"/>
          <w:sz w:val="24"/>
          <w:sz-cs w:val="24"/>
          <w:i/>
          <w:color w:val="5E5E5B"/>
        </w:rPr>
        <w:t xml:space="preserve">(Optionnel)</w:t>
      </w:r>
      <w:r>
        <w:rPr>
          <w:rFonts w:ascii="Times" w:hAnsi="Times" w:cs="Times"/>
          <w:sz w:val="24"/>
          <w:sz-cs w:val="24"/>
          <w:color w:val="5E5E5B"/>
        </w:rPr>
        <w:t xml:space="preserve"> : Pour la promotion de DECK THE WALLS, des images haute résolution (JPEG ou PNG, max. 1 Mo) de 1 à 2 œuvres clairement identifiées peuvent être soumises avec votre candidature.</w:t>
      </w:r>
    </w:p>
    <w:p>
      <w:pPr>
        <w:spacing w:before="240" w:after="240"/>
      </w:pPr>
      <w:r>
        <w:rPr>
          <w:rFonts w:ascii="Times" w:hAnsi="Times" w:cs="Times"/>
          <w:sz w:val="24"/>
          <w:sz-cs w:val="24"/>
          <w:b/>
          <w:color w:val="5E5E5B"/>
        </w:rPr>
        <w:t xml:space="preserve">Date limite de livraison des œuvres :</w:t>
      </w:r>
      <w:r>
        <w:rPr>
          <w:rFonts w:ascii="Times" w:hAnsi="Times" w:cs="Times"/>
          <w:sz w:val="24"/>
          <w:sz-cs w:val="24"/>
          <w:color w:val="5E5E5B"/>
        </w:rPr>
        <w:t xml:space="preserve"> toutes les œuvres doivent arriver à Sunbury Shores </w:t>
      </w:r>
      <w:r>
        <w:rPr>
          <w:rFonts w:ascii="Times" w:hAnsi="Times" w:cs="Times"/>
          <w:sz w:val="24"/>
          <w:sz-cs w:val="24"/>
          <w:b/>
          <w:color w:val="5E5E5B"/>
        </w:rPr>
        <w:t xml:space="preserve">au plus tard le samedi 8 novembre 2025</w:t>
      </w:r>
      <w:r>
        <w:rPr>
          <w:rFonts w:ascii="Times" w:hAnsi="Times" w:cs="Times"/>
          <w:sz w:val="24"/>
          <w:sz-cs w:val="24"/>
          <w:color w:val="5E5E5B"/>
        </w:rPr>
        <w:t xml:space="preserve">.</w:t>
        <w:br/>
        <w:t xml:space="preserve"> Chaque œuvre doit être clairement identifiée avec le nom, l’adresse et les coordonnées de l’artiste, ainsi que le titre de l’œuvre, le médium, les dimensions et le prix de vente (incluant la commission de 35 %).</w:t>
      </w:r>
    </w:p>
    <w:p>
      <w:pPr/>
      <w:r>
        <w:rPr>
          <w:rFonts w:ascii="Times" w:hAnsi="Times" w:cs="Times"/>
          <w:sz w:val="24"/>
          <w:sz-cs w:val="24"/>
        </w:rPr>
        <w:t xml:space="preserve"/>
      </w:r>
    </w:p>
    <w:p>
      <w:pPr>
        <w:spacing w:after="80"/>
      </w:pPr>
      <w:r>
        <w:rPr>
          <w:rFonts w:ascii="Times" w:hAnsi="Times" w:cs="Times"/>
          <w:sz w:val="34"/>
          <w:sz-cs w:val="34"/>
          <w:b/>
          <w:color w:val="5E5E5B"/>
        </w:rPr>
        <w:t xml:space="preserve">ACCORD</w:t>
      </w:r>
    </w:p>
    <w:p>
      <w:pPr>
        <w:ind w:left="720"/>
        <w:spacing w:before="240"/>
      </w:pPr>
      <w:r>
        <w:rPr>
          <w:rFonts w:ascii="Times" w:hAnsi="Times" w:cs="Times"/>
          <w:sz w:val="24"/>
          <w:sz-cs w:val="24"/>
          <w:color w:val="5E5E5B"/>
        </w:rPr>
        <w:t xml:space="preserve"/>
        <w:tab/>
        <w:t xml:space="preserve">•</w:t>
        <w:tab/>
        <w:t xml:space="preserve">Les artistes doivent s’assurer de ne pas enfreindre le droit d’auteur d’un autre artiste.</w:t>
        <w:br/>
        <w:t xml:space="preserve"/>
      </w:r>
    </w:p>
    <w:p>
      <w:pPr>
        <w:ind w:left="720"/>
      </w:pPr>
      <w:r>
        <w:rPr>
          <w:rFonts w:ascii="Times" w:hAnsi="Times" w:cs="Times"/>
          <w:sz w:val="24"/>
          <w:sz-cs w:val="24"/>
          <w:color w:val="5E5E5B"/>
        </w:rPr>
        <w:t xml:space="preserve"/>
        <w:tab/>
        <w:t xml:space="preserve">•</w:t>
        <w:tab/>
        <w:t xml:space="preserve">Toutes les œuvres exposées seront mises en vente au prix fixé par l’artiste. Sunbury Shores ne fixe pas les prix et ne perçoit pas la TVH. Pour toute question de tarification, veuillez contacter Sunbury Shores.</w:t>
        <w:br/>
        <w:t xml:space="preserve"/>
      </w:r>
    </w:p>
    <w:p>
      <w:pPr>
        <w:ind w:left="720"/>
      </w:pPr>
      <w:r>
        <w:rPr>
          <w:rFonts w:ascii="Times" w:hAnsi="Times" w:cs="Times"/>
          <w:sz w:val="24"/>
          <w:sz-cs w:val="24"/>
          <w:color w:val="5E5E5B"/>
        </w:rPr>
        <w:t xml:space="preserve"/>
        <w:tab/>
        <w:t xml:space="preserve">•</w:t>
        <w:tab/>
        <w:t xml:space="preserve">Tous les médiums et styles sont acceptés. Maximum de 3 œuvres par artiste (les petites œuvres sont privilégiées). Pour la joaillerie, petites céramiques, cartes de vœux, etc., un maximum de 2 séries de 10 articles par série peut être soumis.</w:t>
        <w:br/>
        <w:t xml:space="preserve"/>
      </w:r>
    </w:p>
    <w:p>
      <w:pPr>
        <w:ind w:left="720"/>
      </w:pPr>
      <w:r>
        <w:rPr>
          <w:rFonts w:ascii="Times" w:hAnsi="Times" w:cs="Times"/>
          <w:sz w:val="24"/>
          <w:sz-cs w:val="24"/>
          <w:color w:val="5E5E5B"/>
        </w:rPr>
        <w:t xml:space="preserve"/>
        <w:tab/>
        <w:t xml:space="preserve">•</w:t>
        <w:tab/>
        <w:t xml:space="preserve">Toutes les ventes en galerie à Sunbury Shores sont assujetties à une commission de 35 %.</w:t>
        <w:br/>
        <w:t xml:space="preserve"/>
      </w:r>
    </w:p>
    <w:p>
      <w:pPr>
        <w:ind w:left="720"/>
      </w:pPr>
      <w:r>
        <w:rPr>
          <w:rFonts w:ascii="Times" w:hAnsi="Times" w:cs="Times"/>
          <w:sz w:val="24"/>
          <w:sz-cs w:val="24"/>
          <w:color w:val="5E5E5B"/>
        </w:rPr>
        <w:t xml:space="preserve"/>
        <w:tab/>
        <w:t xml:space="preserve">•</w:t>
        <w:tab/>
        <w:t xml:space="preserve">Toutes les œuvres doivent être en bon état et prêtes à être accrochées/exposées. Sunbury Shores n’est pas tenu d’installer des œuvres nécessitant un équipement ou des dispositifs supplémentaires.</w:t>
        <w:br/>
        <w:t xml:space="preserve"/>
      </w:r>
    </w:p>
    <w:p>
      <w:pPr>
        <w:ind w:left="720"/>
      </w:pPr>
      <w:r>
        <w:rPr>
          <w:rFonts w:ascii="Times" w:hAnsi="Times" w:cs="Times"/>
          <w:sz w:val="24"/>
          <w:sz-cs w:val="24"/>
          <w:color w:val="5E5E5B"/>
        </w:rPr>
        <w:t xml:space="preserve"/>
        <w:tab/>
        <w:t xml:space="preserve">•</w:t>
        <w:tab/>
        <w:t xml:space="preserve">Les œuvres déjà exposées à Sunbury Shores ne seront pas acceptées de nouveau.</w:t>
        <w:br/>
        <w:t xml:space="preserve"/>
      </w:r>
    </w:p>
    <w:p>
      <w:pPr>
        <w:ind w:left="720"/>
      </w:pPr>
      <w:r>
        <w:rPr>
          <w:rFonts w:ascii="Times" w:hAnsi="Times" w:cs="Times"/>
          <w:sz w:val="24"/>
          <w:sz-cs w:val="24"/>
          <w:color w:val="5E5E5B"/>
        </w:rPr>
        <w:t xml:space="preserve"/>
        <w:tab/>
        <w:t xml:space="preserve">•</w:t>
        <w:tab/>
        <w:t xml:space="preserve">Sunbury Shores n’est pas responsable des omissions ou erreurs dans l’information fournie.</w:t>
        <w:br/>
        <w:t xml:space="preserve"/>
      </w:r>
    </w:p>
    <w:p>
      <w:pPr>
        <w:ind w:left="720"/>
        <w:spacing w:after="240"/>
      </w:pPr>
      <w:r>
        <w:rPr>
          <w:rFonts w:ascii="Times" w:hAnsi="Times" w:cs="Times"/>
          <w:sz w:val="24"/>
          <w:sz-cs w:val="24"/>
          <w:color w:val="5E5E5B"/>
        </w:rPr>
        <w:t xml:space="preserve"/>
        <w:tab/>
        <w:t xml:space="preserve">•</w:t>
        <w:tab/>
        <w:t xml:space="preserve">Toutes les œuvres invendues doivent être récupérées </w:t>
      </w:r>
      <w:r>
        <w:rPr>
          <w:rFonts w:ascii="Times" w:hAnsi="Times" w:cs="Times"/>
          <w:sz w:val="24"/>
          <w:sz-cs w:val="24"/>
          <w:b/>
          <w:color w:val="5E5E5B"/>
        </w:rPr>
        <w:t xml:space="preserve">au plus tard le 13 janvier 2026</w:t>
      </w:r>
      <w:r>
        <w:rPr>
          <w:rFonts w:ascii="Times" w:hAnsi="Times" w:cs="Times"/>
          <w:sz w:val="24"/>
          <w:sz-cs w:val="24"/>
          <w:color w:val="5E5E5B"/>
        </w:rPr>
        <w:t xml:space="preserve">. Si les œuvres doivent être expédiées, l’artiste est responsable des arrangements et des frais de retour. Sunbury Shores n’est pas responsable des dommages aux œuvres laissées après la date limite de récupération.</w:t>
        <w:br/>
        <w:t xml:space="preserve"/>
      </w:r>
    </w:p>
    <w:p>
      <w:pPr>
        <w:spacing w:before="240" w:after="240"/>
      </w:pPr>
      <w:r>
        <w:rPr>
          <w:rFonts w:ascii="Times" w:hAnsi="Times" w:cs="Times"/>
          <w:sz w:val="24"/>
          <w:sz-cs w:val="24"/>
          <w:color w:val="5E5E5B"/>
        </w:rPr>
        <w:t xml:space="preserve">Méthode d’expédition ou de livraison : ___________________________________________</w:t>
      </w:r>
    </w:p>
    <w:p>
      <w:pPr>
        <w:spacing w:before="240" w:after="240"/>
      </w:pPr>
      <w:r>
        <w:rPr>
          <w:rFonts w:ascii="Times" w:hAnsi="Times" w:cs="Times"/>
          <w:sz w:val="24"/>
          <w:sz-cs w:val="24"/>
          <w:color w:val="5E5E5B"/>
        </w:rPr>
        <w:t xml:space="preserve">Nom du destinataire, adresse et téléphone : _______________________________________</w:t>
      </w:r>
    </w:p>
    <w:p>
      <w:pPr>
        <w:spacing w:before="240" w:after="240"/>
      </w:pPr>
      <w:r>
        <w:rPr>
          <w:rFonts w:ascii="Apple Symbols" w:hAnsi="Apple Symbols" w:cs="Apple Symbols"/>
          <w:sz w:val="24"/>
          <w:sz-cs w:val="24"/>
          <w:color w:val="5E5E5B"/>
        </w:rPr>
        <w:t xml:space="preserve">☐</w:t>
      </w:r>
      <w:r>
        <w:rPr>
          <w:rFonts w:ascii="Times" w:hAnsi="Times" w:cs="Times"/>
          <w:sz w:val="24"/>
          <w:sz-cs w:val="24"/>
          <w:color w:val="5E5E5B"/>
        </w:rPr>
        <w:t xml:space="preserve"> J’accepte les conditions ci-dessus et j’atteste de l’exactitude des informations fournies pour toutes les œuvres inscrites à l’exposition.</w:t>
      </w:r>
    </w:p>
    <w:p>
      <w:pPr>
        <w:spacing w:before="240" w:after="240"/>
      </w:pPr>
      <w:r>
        <w:rPr>
          <w:rFonts w:ascii="Times" w:hAnsi="Times" w:cs="Times"/>
          <w:sz w:val="24"/>
          <w:sz-cs w:val="24"/>
          <w:color w:val="5E5E5B"/>
        </w:rPr>
        <w:t xml:space="preserve">Signature de l’artiste : ________________________ Date : _________________</w:t>
      </w:r>
    </w:p>
    <w:p>
      <w:pPr/>
      <w:r>
        <w:rPr>
          <w:rFonts w:ascii="Times" w:hAnsi="Times" w:cs="Times"/>
          <w:sz w:val="24"/>
          <w:sz-cs w:val="24"/>
        </w:rPr>
        <w:t xml:space="preserve"/>
      </w:r>
    </w:p>
    <w:p>
      <w:pPr>
        <w:spacing w:before="280"/>
      </w:pPr>
      <w:r>
        <w:rPr>
          <w:rFonts w:ascii="Times" w:hAnsi="Times" w:cs="Times"/>
          <w:sz w:val="26"/>
          <w:sz-cs w:val="26"/>
          <w:b/>
          <w:color w:val="5E5E5B"/>
        </w:rPr>
        <w:t xml:space="preserve">RAPPELS</w:t>
      </w:r>
    </w:p>
    <w:p>
      <w:pPr>
        <w:ind w:left="720"/>
        <w:spacing w:before="240"/>
      </w:pPr>
      <w:r>
        <w:rPr>
          <w:rFonts w:ascii="Times" w:hAnsi="Times" w:cs="Times"/>
          <w:sz w:val="24"/>
          <w:sz-cs w:val="24"/>
          <w:color w:val="5E5E5B"/>
        </w:rPr>
        <w:t xml:space="preserve"/>
        <w:tab/>
        <w:t xml:space="preserve">•</w:t>
        <w:tab/>
        <w:t xml:space="preserve">Assurez-vous que le nom et les coordonnées de l’artiste soient clairement identifiés sur chaque œuvre, ainsi que le titre, les dimensions, le médium et le prix de vente.</w:t>
        <w:br/>
        <w:t xml:space="preserve"/>
      </w:r>
    </w:p>
    <w:p>
      <w:pPr>
        <w:ind w:left="720"/>
        <w:spacing w:after="240"/>
      </w:pPr>
      <w:r>
        <w:rPr>
          <w:rFonts w:ascii="Times" w:hAnsi="Times" w:cs="Times"/>
          <w:sz w:val="24"/>
          <w:sz-cs w:val="24"/>
          <w:color w:val="5E5E5B"/>
        </w:rPr>
        <w:t xml:space="preserve"/>
        <w:tab/>
        <w:t xml:space="preserve">•</w:t>
        <w:tab/>
        <w:t xml:space="preserve">Sunbury Shores n’est pas responsable des dommages aux œuvres laissées au centre après la date limite de récupération (</w:t>
      </w:r>
      <w:r>
        <w:rPr>
          <w:rFonts w:ascii="Times" w:hAnsi="Times" w:cs="Times"/>
          <w:sz w:val="24"/>
          <w:sz-cs w:val="24"/>
          <w:b/>
          <w:color w:val="5E5E5B"/>
        </w:rPr>
        <w:t xml:space="preserve">13 janvier 2026</w:t>
      </w:r>
      <w:r>
        <w:rPr>
          <w:rFonts w:ascii="Times" w:hAnsi="Times" w:cs="Times"/>
          <w:sz w:val="24"/>
          <w:sz-cs w:val="24"/>
          <w:color w:val="5E5E5B"/>
        </w:rPr>
        <w:t xml:space="preserve">).</w:t>
        <w:br/>
        <w:t xml:space="preserve"/>
      </w:r>
    </w:p>
    <w:p>
      <w:pPr/>
      <w:r>
        <w:rPr>
          <w:rFonts w:ascii="Times" w:hAnsi="Times" w:cs="Times"/>
          <w:sz w:val="24"/>
          <w:sz-cs w:val="24"/>
        </w:rPr>
        <w:t xml:space="preserve"/>
      </w:r>
    </w:p>
    <w:p>
      <w:pPr>
        <w:spacing w:after="80"/>
      </w:pPr>
      <w:r>
        <w:rPr>
          <w:rFonts w:ascii="Times" w:hAnsi="Times" w:cs="Times"/>
          <w:sz w:val="34"/>
          <w:sz-cs w:val="34"/>
          <w:b/>
          <w:color w:val="5E5E5B"/>
        </w:rPr>
        <w:t xml:space="preserve">FEUILLE D’INVENTAIRE (pour la livraison et la récupération)</w:t>
      </w:r>
    </w:p>
    <w:p>
      <w:pPr>
        <w:spacing w:before="240" w:after="240"/>
      </w:pPr>
      <w:r>
        <w:rPr>
          <w:rFonts w:ascii="Times" w:hAnsi="Times" w:cs="Times"/>
          <w:sz w:val="24"/>
          <w:sz-cs w:val="24"/>
          <w:color w:val="5E5E5B"/>
        </w:rPr>
        <w:t xml:space="preserve">Liste des œuvres pour Deck the Walls 2025.</w:t>
        <w:br/>
        <w:t xml:space="preserve"> Envoyer par courriel ou déposer avant le 1er novembre à : artisticdirector@sunburyshores.org</w:t>
      </w:r>
    </w:p>
    <w:p>
      <w:pPr>
        <w:jc w:val="center"/>
      </w:pPr>
      <w:r>
        <w:rPr>
          <w:rFonts w:ascii="Times" w:hAnsi="Times" w:cs="Times"/>
          <w:sz w:val="24"/>
          <w:sz-cs w:val="24"/>
          <w:b/>
          <w:color w:val="5E5E5B"/>
        </w:rPr>
        <w:t xml:space="preserve">Titre de l’œuvre</w:t>
      </w:r>
      <w:r>
        <w:rPr>
          <w:rFonts w:ascii="Times" w:hAnsi="Times" w:cs="Times"/>
          <w:sz w:val="24"/>
          <w:sz-cs w:val="24"/>
        </w:rPr>
        <w:t xml:space="preserve"/>
      </w:r>
    </w:p>
    <w:p>
      <w:pPr>
        <w:jc w:val="center"/>
      </w:pPr>
      <w:r>
        <w:rPr>
          <w:rFonts w:ascii="Times" w:hAnsi="Times" w:cs="Times"/>
          <w:sz w:val="24"/>
          <w:sz-cs w:val="24"/>
          <w:b/>
          <w:color w:val="5E5E5B"/>
        </w:rPr>
        <w:t xml:space="preserve">Médium</w:t>
      </w:r>
      <w:r>
        <w:rPr>
          <w:rFonts w:ascii="Times" w:hAnsi="Times" w:cs="Times"/>
          <w:sz w:val="24"/>
          <w:sz-cs w:val="24"/>
        </w:rPr>
        <w:t xml:space="preserve"/>
      </w:r>
    </w:p>
    <w:p>
      <w:pPr>
        <w:jc w:val="center"/>
      </w:pPr>
      <w:r>
        <w:rPr>
          <w:rFonts w:ascii="Times" w:hAnsi="Times" w:cs="Times"/>
          <w:sz w:val="24"/>
          <w:sz-cs w:val="24"/>
          <w:b/>
          <w:color w:val="5E5E5B"/>
        </w:rPr>
        <w:t xml:space="preserve">Dimensions</w:t>
      </w:r>
      <w:r>
        <w:rPr>
          <w:rFonts w:ascii="Times" w:hAnsi="Times" w:cs="Times"/>
          <w:sz w:val="24"/>
          <w:sz-cs w:val="24"/>
        </w:rPr>
        <w:t xml:space="preserve"/>
      </w:r>
    </w:p>
    <w:p>
      <w:pPr>
        <w:jc w:val="center"/>
      </w:pPr>
      <w:r>
        <w:rPr>
          <w:rFonts w:ascii="Times" w:hAnsi="Times" w:cs="Times"/>
          <w:sz w:val="24"/>
          <w:sz-cs w:val="24"/>
          <w:b/>
          <w:color w:val="5E5E5B"/>
        </w:rPr>
        <w:t xml:space="preserve">Nombre de pièces</w:t>
      </w:r>
      <w:r>
        <w:rPr>
          <w:rFonts w:ascii="Times" w:hAnsi="Times" w:cs="Times"/>
          <w:sz w:val="24"/>
          <w:sz-cs w:val="24"/>
        </w:rPr>
        <w:t xml:space="preserve"/>
      </w:r>
    </w:p>
    <w:p>
      <w:pPr>
        <w:jc w:val="center"/>
      </w:pPr>
      <w:r>
        <w:rPr>
          <w:rFonts w:ascii="Times" w:hAnsi="Times" w:cs="Times"/>
          <w:sz w:val="24"/>
          <w:sz-cs w:val="24"/>
          <w:b/>
          <w:color w:val="5E5E5B"/>
        </w:rPr>
        <w:t xml:space="preserve">Prix de vente (incluant 35 % de commission)</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280"/>
      </w:pPr>
      <w:r>
        <w:rPr>
          <w:rFonts w:ascii="Times" w:hAnsi="Times" w:cs="Times"/>
          <w:sz w:val="26"/>
          <w:sz-cs w:val="26"/>
          <w:b/>
          <w:color w:val="5E5E5B"/>
        </w:rPr>
        <w:t xml:space="preserve">POUR USAGE INTERNE</w:t>
      </w:r>
    </w:p>
    <w:p>
      <w:pPr>
        <w:spacing w:before="240" w:after="240"/>
      </w:pPr>
      <w:r>
        <w:rPr>
          <w:rFonts w:ascii="Times" w:hAnsi="Times" w:cs="Times"/>
          <w:sz w:val="24"/>
          <w:sz-cs w:val="24"/>
          <w:color w:val="5E5E5B"/>
        </w:rPr>
        <w:t xml:space="preserve">Date de livraison : _____________________</w:t>
        <w:br/>
        <w:t xml:space="preserve"> Nom de l’artiste : _____________________</w:t>
        <w:br/>
        <w:t xml:space="preserve"> Nom du membre du personnel : _____________________</w:t>
      </w:r>
    </w:p>
    <w:p>
      <w:pPr>
        <w:spacing w:before="240" w:after="240"/>
      </w:pPr>
      <w:r>
        <w:rPr>
          <w:rFonts w:ascii="Times" w:hAnsi="Times" w:cs="Times"/>
          <w:sz w:val="24"/>
          <w:sz-cs w:val="24"/>
          <w:color w:val="5E5E5B"/>
        </w:rPr>
        <w:t xml:space="preserve">Date de récupération : _____________________</w:t>
        <w:br/>
        <w:t xml:space="preserve"> Nom de l’artiste : _____________________</w:t>
        <w:br/>
        <w:t xml:space="preserve"> Initiales du personnel : _____________________</w:t>
      </w:r>
    </w:p>
    <w:p>
      <w:pPr/>
      <w:r>
        <w:rPr>
          <w:rFonts w:ascii="Times" w:hAnsi="Times" w:cs="Times"/>
          <w:sz w:val="24"/>
          <w:sz-cs w:val="24"/>
        </w:rPr>
        <w:t xml:space="preserve"/>
      </w:r>
    </w:p>
    <w:p>
      <w:pPr>
        <w:spacing w:before="240" w:after="240"/>
      </w:pPr>
      <w:r>
        <w:rPr>
          <w:rFonts w:ascii="Times" w:hAnsi="Times" w:cs="Times"/>
          <w:sz w:val="24"/>
          <w:sz-cs w:val="24"/>
          <w:color w:val="5E5E5B"/>
        </w:rPr>
        <w:t xml:space="preserve">Voulez-vous que je crée aussi une </w:t>
      </w:r>
      <w:r>
        <w:rPr>
          <w:rFonts w:ascii="Times" w:hAnsi="Times" w:cs="Times"/>
          <w:sz w:val="24"/>
          <w:sz-cs w:val="24"/>
          <w:b/>
          <w:color w:val="5E5E5B"/>
        </w:rPr>
        <w:t xml:space="preserve">version abrégée en français</w:t>
      </w:r>
      <w:r>
        <w:rPr>
          <w:rFonts w:ascii="Times" w:hAnsi="Times" w:cs="Times"/>
          <w:sz w:val="24"/>
          <w:sz-cs w:val="24"/>
          <w:color w:val="5E5E5B"/>
        </w:rPr>
        <w:t xml:space="preserve"> (genre un court texte d’appel pour Facebook/Instagram) pour accompagner cet appel officiel ?</w:t>
      </w:r>
    </w:p>
    <w:p>
      <w:pPr/>
      <w:r>
        <w:rPr>
          <w:rFonts w:ascii="Times" w:hAnsi="Times" w:cs="Times"/>
          <w:sz w:val="24"/>
          <w:sz-cs w:val="24"/>
        </w:rPr>
        <w:t xml:space="preserve"/>
      </w:r>
    </w:p>
    <w:sectPr>
      <w:pgSz w:w="12240" w:h="15840"/>
      <w:pgMar w:top="720" w:right="1440" w:bottom="72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CocoaOOXMLWriter/2113.6</generator>
</meta>
</file>